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C8" w:rsidRDefault="00D54AC8" w:rsidP="00D54A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осуществлению образовательной деятельности</w:t>
      </w:r>
      <w:r>
        <w:rPr>
          <w:b/>
        </w:rPr>
        <w:t xml:space="preserve"> во</w:t>
      </w:r>
      <w:r>
        <w:rPr>
          <w:rFonts w:ascii="Times New Roman" w:hAnsi="Times New Roman"/>
          <w:b/>
          <w:sz w:val="24"/>
          <w:szCs w:val="24"/>
        </w:rPr>
        <w:t xml:space="preserve"> 2 младшей группе </w:t>
      </w:r>
      <w:proofErr w:type="gramStart"/>
      <w:r>
        <w:rPr>
          <w:rFonts w:ascii="Times New Roman" w:hAnsi="Times New Roman"/>
          <w:b/>
          <w:sz w:val="24"/>
          <w:szCs w:val="24"/>
        </w:rPr>
        <w:t>МБДОУ  «</w:t>
      </w:r>
      <w:proofErr w:type="gramEnd"/>
      <w:r>
        <w:rPr>
          <w:rFonts w:ascii="Times New Roman" w:hAnsi="Times New Roman"/>
          <w:b/>
          <w:sz w:val="24"/>
          <w:szCs w:val="24"/>
        </w:rPr>
        <w:t>Детский сад № 3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54AC8" w:rsidRDefault="00D54AC8" w:rsidP="00D54AC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54AC8" w:rsidRDefault="00D54AC8" w:rsidP="00D5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</w:t>
      </w:r>
      <w:proofErr w:type="gramStart"/>
      <w:r>
        <w:rPr>
          <w:rFonts w:ascii="Times New Roman" w:hAnsi="Times New Roman"/>
          <w:sz w:val="24"/>
          <w:szCs w:val="24"/>
        </w:rPr>
        <w:t>сад  №</w:t>
      </w:r>
      <w:proofErr w:type="gramEnd"/>
      <w:r>
        <w:rPr>
          <w:rFonts w:ascii="Times New Roman" w:hAnsi="Times New Roman"/>
          <w:sz w:val="24"/>
          <w:szCs w:val="24"/>
        </w:rPr>
        <w:t xml:space="preserve">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области".</w:t>
      </w:r>
    </w:p>
    <w:p w:rsidR="00D54AC8" w:rsidRDefault="00D54AC8" w:rsidP="00D5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(2020-2021 учебный год).</w:t>
      </w:r>
    </w:p>
    <w:p w:rsidR="00D54AC8" w:rsidRDefault="00D54AC8" w:rsidP="00D5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направлена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на формирование общей культуры, укрепление физического и психического здоровья ребенка, поддержание у него бодрого, жизнерадостного настроения, формирование основ безопасного поведения, двигательной и гигиенической культуры, а также обеспечение социальной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успешности  детей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54AC8" w:rsidRDefault="00D54AC8" w:rsidP="00D54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ориентирована на активное освоение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детьми  3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-х - 4-х лет разнообразных умений (игровых, коммуникативных, художественно - изобразительных , трудовых и т.д. ) и соответствует принципу развивающего обучения, целью которого является развитие  ребенка через осознание своих потребностей. Выполнение программных образовательных задач осуществляется в ходе режимных моментов, в рамках образовательной деятельности, в разных формах совместной деятельности взрослых и детей, а также в самостоятельной деятельности детей. </w:t>
      </w:r>
    </w:p>
    <w:p w:rsidR="00D54AC8" w:rsidRDefault="00D54AC8" w:rsidP="00D54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развитие,  речевое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развитие, художественно – эстетическое и физическое развитие. </w:t>
      </w:r>
    </w:p>
    <w:p w:rsidR="007E5382" w:rsidRDefault="007E5382">
      <w:bookmarkStart w:id="0" w:name="_GoBack"/>
      <w:bookmarkEnd w:id="0"/>
    </w:p>
    <w:sectPr w:rsidR="007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CA"/>
    <w:rsid w:val="001121CA"/>
    <w:rsid w:val="007E5382"/>
    <w:rsid w:val="00D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4478-2714-46FF-8AC8-532B148E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2020-10-09T07:16:00Z</dcterms:created>
  <dcterms:modified xsi:type="dcterms:W3CDTF">2020-10-09T07:16:00Z</dcterms:modified>
</cp:coreProperties>
</file>